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18"/>
        <w:gridCol w:w="5466"/>
        <w:gridCol w:w="3192"/>
      </w:tblGrid>
      <w:tr w:rsidR="001D2D85" w:rsidTr="00761FBC">
        <w:tc>
          <w:tcPr>
            <w:tcW w:w="918" w:type="dxa"/>
          </w:tcPr>
          <w:p w:rsidR="001D2D85" w:rsidRPr="008A1CDA" w:rsidRDefault="001D2D85" w:rsidP="00761FB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66" w:type="dxa"/>
          </w:tcPr>
          <w:p w:rsidR="001D2D85" w:rsidRPr="008A1CDA" w:rsidRDefault="001D2D85" w:rsidP="00761FB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عناوین طرح های تحقیقاتی</w:t>
            </w:r>
          </w:p>
        </w:tc>
        <w:tc>
          <w:tcPr>
            <w:tcW w:w="3192" w:type="dxa"/>
          </w:tcPr>
          <w:p w:rsidR="001D2D85" w:rsidRPr="008A1CDA" w:rsidRDefault="001D2D85" w:rsidP="00761FB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مجری اصلی 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466" w:type="dxa"/>
          </w:tcPr>
          <w:p w:rsidR="001D2D85" w:rsidRPr="00E8350B" w:rsidRDefault="001D2D85" w:rsidP="00761FBC">
            <w:pPr>
              <w:bidi/>
              <w:rPr>
                <w:rFonts w:cs="B Nazanin"/>
                <w:lang w:bidi="fa-IR"/>
              </w:rPr>
            </w:pPr>
            <w:r w:rsidRPr="00E8350B">
              <w:rPr>
                <w:rFonts w:cs="B Nazanin" w:hint="cs"/>
                <w:rtl/>
                <w:lang w:bidi="fa-IR"/>
              </w:rPr>
              <w:t>بررسی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تاثیر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تجویز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داروی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ایمونوگلوبولین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وريدي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در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کووید</w:t>
            </w:r>
            <w:r w:rsidRPr="00E8350B">
              <w:rPr>
                <w:rFonts w:cs="B Nazanin"/>
                <w:rtl/>
                <w:lang w:bidi="fa-IR"/>
              </w:rPr>
              <w:t xml:space="preserve">-۱۹ </w:t>
            </w:r>
            <w:r w:rsidRPr="00E8350B">
              <w:rPr>
                <w:rFonts w:cs="B Nazanin" w:hint="cs"/>
                <w:rtl/>
                <w:lang w:bidi="fa-IR"/>
              </w:rPr>
              <w:t>با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علائم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شدید</w:t>
            </w:r>
            <w:r w:rsidRPr="00E8350B">
              <w:rPr>
                <w:rFonts w:cs="B Nazanin"/>
                <w:rtl/>
                <w:lang w:bidi="fa-IR"/>
              </w:rPr>
              <w:t xml:space="preserve"> (</w:t>
            </w:r>
            <w:r w:rsidRPr="00E8350B">
              <w:rPr>
                <w:rFonts w:cs="B Nazanin" w:hint="cs"/>
                <w:rtl/>
                <w:lang w:bidi="fa-IR"/>
              </w:rPr>
              <w:t>کار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آزمایی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بالینی</w:t>
            </w:r>
            <w:r w:rsidRPr="00E8350B">
              <w:rPr>
                <w:rFonts w:cs="B Nazanin"/>
                <w:rtl/>
                <w:lang w:bidi="fa-IR"/>
              </w:rPr>
              <w:t>)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نگار مهتدی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466" w:type="dxa"/>
          </w:tcPr>
          <w:p w:rsidR="001D2D85" w:rsidRPr="00E8350B" w:rsidRDefault="001D2D85" w:rsidP="00761FBC">
            <w:pPr>
              <w:bidi/>
              <w:rPr>
                <w:rFonts w:cs="B Nazanin"/>
                <w:lang w:bidi="fa-IR"/>
              </w:rPr>
            </w:pPr>
            <w:r w:rsidRPr="00E8350B">
              <w:rPr>
                <w:rFonts w:cs="B Nazanin" w:hint="cs"/>
                <w:rtl/>
                <w:lang w:bidi="fa-IR"/>
              </w:rPr>
              <w:t>تبیین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عوامل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کلینیکی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و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اپیدمیولوژیکی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موثر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مرگ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و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میر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کووید</w:t>
            </w:r>
            <w:r w:rsidRPr="00E8350B">
              <w:rPr>
                <w:rFonts w:cs="B Nazanin"/>
                <w:rtl/>
                <w:lang w:bidi="fa-IR"/>
              </w:rPr>
              <w:t xml:space="preserve">-19 </w:t>
            </w:r>
            <w:r w:rsidRPr="00E8350B">
              <w:rPr>
                <w:rFonts w:cs="B Nazanin" w:hint="cs"/>
                <w:rtl/>
                <w:lang w:bidi="fa-IR"/>
              </w:rPr>
              <w:t>در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بیمارستان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شهید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مصطفی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خمینی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با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استفاده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از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مدل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شبکه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های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عصبی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مصنوعی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فخرالدین تقی نژاد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466" w:type="dxa"/>
          </w:tcPr>
          <w:p w:rsidR="001D2D85" w:rsidRPr="00420F01" w:rsidRDefault="001D2D85" w:rsidP="00761FBC">
            <w:pPr>
              <w:bidi/>
              <w:rPr>
                <w:rFonts w:ascii="Tahoma" w:hAnsi="Tahoma" w:cs="B Nazanin"/>
                <w:color w:val="000000"/>
              </w:rPr>
            </w:pPr>
            <w:r w:rsidRPr="00420F01">
              <w:rPr>
                <w:rFonts w:ascii="Tahoma" w:hAnsi="Tahoma" w:cs="B Nazanin"/>
                <w:color w:val="000000"/>
                <w:rtl/>
              </w:rPr>
              <w:t xml:space="preserve">بررسی اثربخشی داروی سلنیوم بر سرعت بهبودی بیماران  بستری مبتلا به </w:t>
            </w:r>
            <w:r w:rsidRPr="00AA274D">
              <w:rPr>
                <w:rFonts w:ascii="Times New Roman" w:hAnsi="Times New Roman" w:cs="Times New Roman"/>
                <w:color w:val="000000"/>
              </w:rPr>
              <w:t>COVID-19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عباس قیصوری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466" w:type="dxa"/>
          </w:tcPr>
          <w:p w:rsidR="001D2D85" w:rsidRPr="00E8350B" w:rsidRDefault="001D2D85" w:rsidP="00761FBC">
            <w:pPr>
              <w:bidi/>
              <w:rPr>
                <w:rFonts w:cs="B Nazanin"/>
                <w:lang w:bidi="fa-IR"/>
              </w:rPr>
            </w:pPr>
            <w:r w:rsidRPr="00E8350B">
              <w:rPr>
                <w:rFonts w:cs="B Nazanin" w:hint="cs"/>
                <w:rtl/>
                <w:lang w:bidi="fa-IR"/>
              </w:rPr>
              <w:t>بررسی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عوامل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موثر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بستری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مجدد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در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با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تشخیص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/>
                <w:lang w:bidi="fa-IR"/>
              </w:rPr>
              <w:t>PCR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مثبت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کووید</w:t>
            </w:r>
            <w:r w:rsidRPr="00E8350B">
              <w:rPr>
                <w:rFonts w:cs="B Nazanin"/>
                <w:rtl/>
                <w:lang w:bidi="fa-IR"/>
              </w:rPr>
              <w:t>-19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مهسا ریزه بندی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466" w:type="dxa"/>
          </w:tcPr>
          <w:p w:rsidR="001D2D85" w:rsidRPr="00E8350B" w:rsidRDefault="001D2D85" w:rsidP="00761FBC">
            <w:pPr>
              <w:bidi/>
              <w:rPr>
                <w:rFonts w:cs="B Nazanin"/>
                <w:lang w:bidi="fa-IR"/>
              </w:rPr>
            </w:pPr>
            <w:r w:rsidRPr="00E8350B">
              <w:rPr>
                <w:rFonts w:cs="B Nazanin" w:hint="cs"/>
                <w:rtl/>
                <w:lang w:bidi="fa-IR"/>
              </w:rPr>
              <w:t>بررسی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تاخیر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در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مراجعه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پیامد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بالینی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آنها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در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بیماران</w:t>
            </w:r>
            <w:r w:rsidRPr="00E8350B">
              <w:rPr>
                <w:rFonts w:cs="B Nazanin"/>
                <w:rtl/>
                <w:lang w:bidi="fa-IR"/>
              </w:rPr>
              <w:t xml:space="preserve"> </w:t>
            </w:r>
            <w:r w:rsidRPr="00E8350B">
              <w:rPr>
                <w:rFonts w:cs="B Nazanin" w:hint="cs"/>
                <w:rtl/>
                <w:lang w:bidi="fa-IR"/>
              </w:rPr>
              <w:t>کووید</w:t>
            </w:r>
            <w:r w:rsidRPr="00E8350B">
              <w:rPr>
                <w:rFonts w:cs="B Nazanin"/>
                <w:rtl/>
                <w:lang w:bidi="fa-IR"/>
              </w:rPr>
              <w:t>-۱۹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یوسف جمشیدبیگی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466" w:type="dxa"/>
          </w:tcPr>
          <w:p w:rsidR="001D2D85" w:rsidRPr="0093550C" w:rsidRDefault="001D2D85" w:rsidP="00761FBC">
            <w:pPr>
              <w:bidi/>
              <w:rPr>
                <w:rFonts w:ascii="Tahoma" w:hAnsi="Tahoma" w:cs="B Nazanin"/>
                <w:color w:val="000000"/>
              </w:rPr>
            </w:pPr>
            <w:r w:rsidRPr="0093550C">
              <w:rPr>
                <w:rFonts w:ascii="Tahoma" w:hAnsi="Tahoma" w:cs="B Nazanin"/>
                <w:color w:val="000000"/>
                <w:rtl/>
              </w:rPr>
              <w:t>شیوع افسردگی بعد از سکته مغزی در ایران: مرور سیستماتیک و متاآنالیز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علی صاحبی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466" w:type="dxa"/>
          </w:tcPr>
          <w:p w:rsidR="001D2D85" w:rsidRPr="00E95411" w:rsidRDefault="001D2D85" w:rsidP="00761FBC">
            <w:pPr>
              <w:bidi/>
              <w:rPr>
                <w:rFonts w:ascii="Tahoma" w:hAnsi="Tahoma" w:cs="B Nazanin"/>
                <w:color w:val="000000"/>
              </w:rPr>
            </w:pPr>
            <w:r w:rsidRPr="00E95411">
              <w:rPr>
                <w:rFonts w:ascii="Tahoma" w:hAnsi="Tahoma" w:cs="B Nazanin"/>
                <w:color w:val="000000"/>
                <w:rtl/>
              </w:rPr>
              <w:t>پاسخ بیمارستان به حادثه آتش سوزی: یک مطالعه موردی</w:t>
            </w:r>
          </w:p>
          <w:p w:rsidR="001D2D85" w:rsidRPr="00E8350B" w:rsidRDefault="001D2D85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علی صاحبی</w:t>
            </w:r>
          </w:p>
        </w:tc>
      </w:tr>
      <w:tr w:rsidR="001D2D85" w:rsidTr="00761FBC"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466" w:type="dxa"/>
          </w:tcPr>
          <w:p w:rsidR="001D2D85" w:rsidRPr="005B4305" w:rsidRDefault="001D2D85" w:rsidP="00761FBC">
            <w:pPr>
              <w:bidi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5B4305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>بررسی میزان بروز  اختلال استرس حاد(</w:t>
            </w:r>
            <w:r w:rsidRPr="005B4305">
              <w:rPr>
                <w:rFonts w:ascii="Tahoma" w:hAnsi="Tahoma" w:cs="B Nazanin"/>
                <w:color w:val="000000"/>
                <w:sz w:val="20"/>
                <w:szCs w:val="20"/>
              </w:rPr>
              <w:t>Acute Stress</w:t>
            </w:r>
            <w:r w:rsidRPr="005B4305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5B4305">
              <w:rPr>
                <w:rFonts w:ascii="Tahoma" w:hAnsi="Tahoma" w:cs="B Nazanin"/>
                <w:color w:val="000000"/>
                <w:sz w:val="20"/>
                <w:szCs w:val="20"/>
              </w:rPr>
              <w:t>Disorder</w:t>
            </w:r>
            <w:r w:rsidRPr="005B4305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 xml:space="preserve"> ) در پرستاران بخش های  بیماران مبتلا به کرونا ویروس</w:t>
            </w:r>
          </w:p>
          <w:p w:rsidR="001D2D85" w:rsidRPr="00E95411" w:rsidRDefault="001D2D85" w:rsidP="00761FBC">
            <w:pPr>
              <w:bidi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علی اشرف مظفری</w:t>
            </w:r>
          </w:p>
        </w:tc>
      </w:tr>
      <w:tr w:rsidR="001D2D85" w:rsidTr="00761FBC">
        <w:trPr>
          <w:trHeight w:val="1151"/>
        </w:trPr>
        <w:tc>
          <w:tcPr>
            <w:tcW w:w="918" w:type="dxa"/>
          </w:tcPr>
          <w:p w:rsidR="001D2D85" w:rsidRDefault="001D2D85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466" w:type="dxa"/>
          </w:tcPr>
          <w:p w:rsidR="001D2D85" w:rsidRPr="00C05F98" w:rsidRDefault="001D2D85" w:rsidP="00761FBC">
            <w:pPr>
              <w:bidi/>
              <w:rPr>
                <w:rFonts w:ascii="Tahoma" w:hAnsi="Tahoma" w:cs="B Nazanin"/>
                <w:color w:val="000000"/>
              </w:rPr>
            </w:pPr>
            <w:r w:rsidRPr="00C05F98">
              <w:rPr>
                <w:rFonts w:ascii="Tahoma" w:hAnsi="Tahoma" w:cs="B Nazanin"/>
                <w:color w:val="000000"/>
                <w:rtl/>
              </w:rPr>
              <w:t xml:space="preserve">بررسی تاثیر داروهای  مصرفی بیمار در مورتالیتی و موربیدیتی ناشی از ابتلا به </w:t>
            </w:r>
            <w:r w:rsidRPr="00C05F98">
              <w:rPr>
                <w:rFonts w:ascii="Tahoma" w:hAnsi="Tahoma" w:cs="B Nazanin"/>
                <w:color w:val="000000"/>
              </w:rPr>
              <w:t>covid19</w:t>
            </w:r>
            <w:r w:rsidRPr="00C05F98">
              <w:rPr>
                <w:rFonts w:ascii="Tahoma" w:hAnsi="Tahoma" w:cs="B Nazanin"/>
                <w:color w:val="000000"/>
                <w:rtl/>
              </w:rPr>
              <w:t xml:space="preserve">  در بیماران بستری شده در بیمارستان مصطفی خمینی شهر ایلام در سال 1399</w:t>
            </w:r>
          </w:p>
          <w:p w:rsidR="001D2D85" w:rsidRPr="00E95411" w:rsidRDefault="001D2D85" w:rsidP="00761FBC">
            <w:pPr>
              <w:bidi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مرضیه هادوی</w:t>
            </w:r>
          </w:p>
        </w:tc>
      </w:tr>
      <w:tr w:rsidR="001D2D85" w:rsidTr="00761FBC">
        <w:trPr>
          <w:trHeight w:val="1034"/>
        </w:trPr>
        <w:tc>
          <w:tcPr>
            <w:tcW w:w="918" w:type="dxa"/>
          </w:tcPr>
          <w:p w:rsidR="001D2D85" w:rsidRPr="00C53D02" w:rsidRDefault="001D2D85" w:rsidP="00761F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3D02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466" w:type="dxa"/>
          </w:tcPr>
          <w:p w:rsidR="001D2D85" w:rsidRPr="00C53D02" w:rsidRDefault="001D2D85" w:rsidP="00761FBC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53D0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سندرم همولیتیک اورمیک بدنبال مصرف</w:t>
            </w:r>
            <w:r w:rsidRPr="00C53D0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53D0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آلوم</w:t>
            </w:r>
            <w:r w:rsidRPr="00C53D0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53D02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C53D0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53D02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وم</w:t>
            </w:r>
            <w:r w:rsidRPr="00C53D0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فسف</w:t>
            </w:r>
            <w:r w:rsidRPr="00C53D0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53D02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د</w:t>
            </w:r>
            <w:r w:rsidRPr="00C53D0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: یک گزارش موردی      </w:t>
            </w: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زهرا خلیقی</w:t>
            </w:r>
          </w:p>
        </w:tc>
      </w:tr>
      <w:tr w:rsidR="001D2D85" w:rsidTr="00761FBC">
        <w:trPr>
          <w:trHeight w:val="1034"/>
        </w:trPr>
        <w:tc>
          <w:tcPr>
            <w:tcW w:w="918" w:type="dxa"/>
          </w:tcPr>
          <w:p w:rsidR="001D2D85" w:rsidRPr="00C53D02" w:rsidRDefault="001D2D85" w:rsidP="00761F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466" w:type="dxa"/>
          </w:tcPr>
          <w:p w:rsidR="001D2D85" w:rsidRPr="005536E5" w:rsidRDefault="001D2D85" w:rsidP="00761F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36E5">
              <w:rPr>
                <w:rFonts w:cs="B Nazanin" w:hint="cs"/>
                <w:color w:val="000000"/>
                <w:shd w:val="clear" w:color="auto" w:fill="FFFFFF"/>
                <w:rtl/>
              </w:rPr>
              <w:t>بیش مصرفی اتفاقی داروی استیل ﺳﯿﺴﺘﺌﯿﻦ بدنبال درمان مسمومیت با استامینوفن : یک گزارش موردی</w:t>
            </w:r>
          </w:p>
        </w:tc>
        <w:tc>
          <w:tcPr>
            <w:tcW w:w="3192" w:type="dxa"/>
          </w:tcPr>
          <w:p w:rsidR="001D2D85" w:rsidRPr="00AA274D" w:rsidRDefault="001D2D85" w:rsidP="00761FBC">
            <w:pPr>
              <w:bidi/>
              <w:rPr>
                <w:rFonts w:cs="B Nazanin"/>
                <w:rtl/>
                <w:lang w:bidi="fa-IR"/>
              </w:rPr>
            </w:pPr>
            <w:r w:rsidRPr="00AA274D">
              <w:rPr>
                <w:rFonts w:cs="B Nazanin" w:hint="cs"/>
                <w:rtl/>
                <w:lang w:bidi="fa-IR"/>
              </w:rPr>
              <w:t>رضا اسدزاده</w:t>
            </w:r>
          </w:p>
        </w:tc>
      </w:tr>
    </w:tbl>
    <w:p w:rsidR="00DD3E66" w:rsidRDefault="00DD3E66" w:rsidP="001D2D85">
      <w:pPr>
        <w:bidi/>
        <w:rPr>
          <w:lang w:bidi="fa-IR"/>
        </w:rPr>
      </w:pPr>
    </w:p>
    <w:sectPr w:rsidR="00DD3E66" w:rsidSect="00DD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2D85"/>
    <w:rsid w:val="0016525D"/>
    <w:rsid w:val="001D2D85"/>
    <w:rsid w:val="00372B2A"/>
    <w:rsid w:val="006871E4"/>
    <w:rsid w:val="00D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Dr.mozafari</dc:creator>
  <cp:lastModifiedBy>Dr.mozafari</cp:lastModifiedBy>
  <cp:revision>1</cp:revision>
  <dcterms:created xsi:type="dcterms:W3CDTF">2021-11-07T09:41:00Z</dcterms:created>
  <dcterms:modified xsi:type="dcterms:W3CDTF">2021-11-07T09:41:00Z</dcterms:modified>
</cp:coreProperties>
</file>